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0013" w14:textId="0E2873D7" w:rsidR="007F0825" w:rsidRPr="00D82D93" w:rsidRDefault="00047445" w:rsidP="00047445">
      <w:pPr>
        <w:jc w:val="center"/>
        <w:rPr>
          <w:b/>
          <w:bCs/>
          <w:color w:val="000000" w:themeColor="text1"/>
          <w:sz w:val="28"/>
          <w:szCs w:val="28"/>
        </w:rPr>
      </w:pPr>
      <w:r w:rsidRPr="00D82D93">
        <w:rPr>
          <w:b/>
          <w:bCs/>
          <w:color w:val="000000" w:themeColor="text1"/>
          <w:sz w:val="28"/>
          <w:szCs w:val="28"/>
        </w:rPr>
        <w:t>Vestas generalforsamling 202</w:t>
      </w:r>
      <w:r w:rsidR="00D82D93">
        <w:rPr>
          <w:b/>
          <w:bCs/>
          <w:color w:val="000000" w:themeColor="text1"/>
          <w:sz w:val="28"/>
          <w:szCs w:val="28"/>
        </w:rPr>
        <w:t>5</w:t>
      </w:r>
    </w:p>
    <w:p w14:paraId="05F7AEE2" w14:textId="77777777" w:rsidR="00047445" w:rsidRPr="00C30006" w:rsidRDefault="00047445" w:rsidP="00047445">
      <w:pPr>
        <w:jc w:val="center"/>
        <w:rPr>
          <w:b/>
          <w:bCs/>
          <w:color w:val="FF0000"/>
          <w:sz w:val="28"/>
          <w:szCs w:val="28"/>
        </w:rPr>
      </w:pPr>
    </w:p>
    <w:p w14:paraId="42A0BD81" w14:textId="7AF4515D" w:rsidR="00047445" w:rsidRDefault="00D82D93" w:rsidP="00517969">
      <w:pPr>
        <w:tabs>
          <w:tab w:val="center" w:pos="4819"/>
        </w:tabs>
        <w:spacing w:line="360" w:lineRule="auto"/>
        <w:rPr>
          <w:color w:val="000000" w:themeColor="text1"/>
          <w:sz w:val="28"/>
          <w:szCs w:val="28"/>
        </w:rPr>
      </w:pPr>
      <w:r>
        <w:rPr>
          <w:color w:val="000000" w:themeColor="text1"/>
          <w:sz w:val="28"/>
          <w:szCs w:val="28"/>
        </w:rPr>
        <w:t>Præsentation af DAF og mig selv.</w:t>
      </w:r>
      <w:r w:rsidR="00517969">
        <w:rPr>
          <w:color w:val="000000" w:themeColor="text1"/>
          <w:sz w:val="28"/>
          <w:szCs w:val="28"/>
        </w:rPr>
        <w:tab/>
        <w:t xml:space="preserve">               Tak for gennemgang af årsberetning.              </w:t>
      </w:r>
    </w:p>
    <w:p w14:paraId="13269F25" w14:textId="2D17722A" w:rsidR="00D82D93" w:rsidRDefault="00D82D93" w:rsidP="00047445">
      <w:pPr>
        <w:spacing w:line="360" w:lineRule="auto"/>
        <w:rPr>
          <w:color w:val="000000" w:themeColor="text1"/>
          <w:sz w:val="28"/>
          <w:szCs w:val="28"/>
        </w:rPr>
      </w:pPr>
      <w:r>
        <w:rPr>
          <w:color w:val="000000" w:themeColor="text1"/>
          <w:sz w:val="28"/>
          <w:szCs w:val="28"/>
        </w:rPr>
        <w:t xml:space="preserve">Jeg har dækket omkring 20 GF i Vestas. De fleste gange har jeg været positiv og været tilfreds med ledelsen. Der var lige et par gange under Ditlev Engel, hvor jeg var kritisk primært fordi tilliden i markedet var væk. Når man skal ud og korrigere sig selv nedad adskillige gange, så forsvinder tilliden. </w:t>
      </w:r>
    </w:p>
    <w:p w14:paraId="67A84EE5" w14:textId="6FDB2E9D" w:rsidR="008C01FC" w:rsidRDefault="008C01FC" w:rsidP="00047445">
      <w:pPr>
        <w:spacing w:line="360" w:lineRule="auto"/>
        <w:rPr>
          <w:color w:val="000000" w:themeColor="text1"/>
          <w:sz w:val="28"/>
          <w:szCs w:val="28"/>
        </w:rPr>
      </w:pPr>
      <w:r>
        <w:rPr>
          <w:color w:val="000000" w:themeColor="text1"/>
          <w:sz w:val="28"/>
          <w:szCs w:val="28"/>
        </w:rPr>
        <w:t>Hvorfor nævner jeg det?</w:t>
      </w:r>
    </w:p>
    <w:p w14:paraId="591902D7" w14:textId="171F54BC" w:rsidR="008C01FC" w:rsidRDefault="008C01FC" w:rsidP="00047445">
      <w:pPr>
        <w:spacing w:line="360" w:lineRule="auto"/>
        <w:rPr>
          <w:color w:val="000000" w:themeColor="text1"/>
          <w:sz w:val="28"/>
          <w:szCs w:val="28"/>
        </w:rPr>
      </w:pPr>
      <w:r>
        <w:rPr>
          <w:color w:val="000000" w:themeColor="text1"/>
          <w:sz w:val="28"/>
          <w:szCs w:val="28"/>
        </w:rPr>
        <w:t>Det gør jeg fordi Vestas af alle selskaber, er det selskab, hvor tilliden fremdeles er mest tyndslidt! Markedet tror ikke på Vestas. Markedet husker. Og når Vestas nu igen har måttet korrigere nedad, koster det altså på tillidskontoen. Efter et skuffende 3. kvartal faldt Vestas 12%. Her udmeldte Vestas om overraskende stor</w:t>
      </w:r>
      <w:r w:rsidR="00371E85">
        <w:rPr>
          <w:color w:val="000000" w:themeColor="text1"/>
          <w:sz w:val="28"/>
          <w:szCs w:val="28"/>
        </w:rPr>
        <w:t>e</w:t>
      </w:r>
      <w:r>
        <w:rPr>
          <w:color w:val="000000" w:themeColor="text1"/>
          <w:sz w:val="28"/>
          <w:szCs w:val="28"/>
        </w:rPr>
        <w:t xml:space="preserve"> omk. </w:t>
      </w:r>
      <w:r w:rsidR="00371E85">
        <w:rPr>
          <w:color w:val="000000" w:themeColor="text1"/>
          <w:sz w:val="28"/>
          <w:szCs w:val="28"/>
        </w:rPr>
        <w:t xml:space="preserve">i </w:t>
      </w:r>
      <w:r>
        <w:rPr>
          <w:color w:val="000000" w:themeColor="text1"/>
          <w:sz w:val="28"/>
          <w:szCs w:val="28"/>
        </w:rPr>
        <w:t xml:space="preserve">serviceforretningen, samt store hensættelser. Jeg har selv været controller på Danfoss og Grundfos og vi er aldrig blevet overrasket over pludseligt </w:t>
      </w:r>
      <w:r w:rsidR="00FC7006">
        <w:rPr>
          <w:color w:val="000000" w:themeColor="text1"/>
          <w:sz w:val="28"/>
          <w:szCs w:val="28"/>
        </w:rPr>
        <w:t xml:space="preserve">opståede </w:t>
      </w:r>
      <w:r>
        <w:rPr>
          <w:color w:val="000000" w:themeColor="text1"/>
          <w:sz w:val="28"/>
          <w:szCs w:val="28"/>
        </w:rPr>
        <w:t>omk. Aldrig!</w:t>
      </w:r>
      <w:r w:rsidR="00371E85">
        <w:rPr>
          <w:color w:val="000000" w:themeColor="text1"/>
          <w:sz w:val="28"/>
          <w:szCs w:val="28"/>
        </w:rPr>
        <w:t xml:space="preserve"> Det er mangelfuld økonomistyring. Jeg forstår ikke det kan lade sig gøre. Og det gjorde markedet jo heller ikke.</w:t>
      </w:r>
    </w:p>
    <w:p w14:paraId="4F9EEA5D" w14:textId="77777777" w:rsidR="008F316C" w:rsidRDefault="00371E85" w:rsidP="00047445">
      <w:pPr>
        <w:spacing w:line="360" w:lineRule="auto"/>
        <w:rPr>
          <w:color w:val="000000" w:themeColor="text1"/>
          <w:sz w:val="28"/>
          <w:szCs w:val="28"/>
        </w:rPr>
      </w:pPr>
      <w:r>
        <w:rPr>
          <w:color w:val="000000" w:themeColor="text1"/>
          <w:sz w:val="28"/>
          <w:szCs w:val="28"/>
        </w:rPr>
        <w:t>Så gik finansdirektøren. Uden nogen forklaring. Ved den lejlighed faldt Vestas igen 11%. Det var meget. Og hvorfor det? Det var igen et tillidsspørgsmål.</w:t>
      </w:r>
    </w:p>
    <w:p w14:paraId="5C936FE5" w14:textId="492F9882" w:rsidR="008F316C" w:rsidRDefault="008F316C" w:rsidP="00047445">
      <w:pPr>
        <w:spacing w:line="360" w:lineRule="auto"/>
        <w:rPr>
          <w:color w:val="000000" w:themeColor="text1"/>
          <w:sz w:val="28"/>
          <w:szCs w:val="28"/>
        </w:rPr>
      </w:pPr>
      <w:r>
        <w:rPr>
          <w:color w:val="000000" w:themeColor="text1"/>
          <w:sz w:val="28"/>
          <w:szCs w:val="28"/>
        </w:rPr>
        <w:t>Det seneste år er Vestas faldet 45%, mens Siemens Energy og Nordex er steget hhv. 290% og 34%, selvom de begge har leveret dårligere end Vestas. Hvorfor det? Jeg kan ikke se anden forklaring end tillid. Tillid til de to tyskere og mistillid til Vestas.</w:t>
      </w:r>
    </w:p>
    <w:p w14:paraId="472D3261" w14:textId="66EF3959" w:rsidR="008F316C" w:rsidRDefault="008F316C" w:rsidP="00047445">
      <w:pPr>
        <w:spacing w:line="360" w:lineRule="auto"/>
        <w:rPr>
          <w:color w:val="000000" w:themeColor="text1"/>
          <w:sz w:val="28"/>
          <w:szCs w:val="28"/>
        </w:rPr>
      </w:pPr>
      <w:r>
        <w:rPr>
          <w:color w:val="000000" w:themeColor="text1"/>
          <w:sz w:val="28"/>
          <w:szCs w:val="28"/>
        </w:rPr>
        <w:t>Ingen andre selskaber</w:t>
      </w:r>
      <w:r w:rsidR="00E30F90">
        <w:rPr>
          <w:color w:val="000000" w:themeColor="text1"/>
          <w:sz w:val="28"/>
          <w:szCs w:val="28"/>
        </w:rPr>
        <w:t xml:space="preserve"> er omgærdet af så megen spænding før hvert kvartalsregnskab som Vestas. Investorerne er kronisk nervøse for, hvad regnskabet nu indeholder af overraseklser.</w:t>
      </w:r>
    </w:p>
    <w:p w14:paraId="7CC54824" w14:textId="1551E21F" w:rsidR="00371E85" w:rsidRDefault="00371E85" w:rsidP="00047445">
      <w:pPr>
        <w:spacing w:line="360" w:lineRule="auto"/>
        <w:rPr>
          <w:color w:val="000000" w:themeColor="text1"/>
          <w:sz w:val="28"/>
          <w:szCs w:val="28"/>
        </w:rPr>
      </w:pPr>
      <w:r>
        <w:rPr>
          <w:color w:val="000000" w:themeColor="text1"/>
          <w:sz w:val="28"/>
          <w:szCs w:val="28"/>
        </w:rPr>
        <w:lastRenderedPageBreak/>
        <w:t>Når jeg taler så meget om tillid, er det fordi Vestas i langt højere grad end de andre selskaber har lidt tillidsbrud. Tillid er et nøglebegreb for Vestas.</w:t>
      </w:r>
    </w:p>
    <w:p w14:paraId="000EF436" w14:textId="77777777" w:rsidR="00371E85" w:rsidRDefault="00371E85" w:rsidP="00047445">
      <w:pPr>
        <w:spacing w:line="360" w:lineRule="auto"/>
        <w:rPr>
          <w:color w:val="000000" w:themeColor="text1"/>
          <w:sz w:val="28"/>
          <w:szCs w:val="28"/>
        </w:rPr>
      </w:pPr>
      <w:r>
        <w:rPr>
          <w:color w:val="000000" w:themeColor="text1"/>
          <w:sz w:val="28"/>
          <w:szCs w:val="28"/>
        </w:rPr>
        <w:t>Det vidste Runevad, da han kom til. Runevad sagde: Jeg lover ikke så meget, til gengæld holder jeg hvad jeg lover.</w:t>
      </w:r>
    </w:p>
    <w:p w14:paraId="6C96953E" w14:textId="77777777" w:rsidR="00371E85" w:rsidRDefault="00371E85" w:rsidP="00047445">
      <w:pPr>
        <w:spacing w:line="360" w:lineRule="auto"/>
        <w:rPr>
          <w:color w:val="000000" w:themeColor="text1"/>
          <w:sz w:val="28"/>
          <w:szCs w:val="28"/>
        </w:rPr>
      </w:pPr>
      <w:r>
        <w:rPr>
          <w:color w:val="000000" w:themeColor="text1"/>
          <w:sz w:val="28"/>
          <w:szCs w:val="28"/>
        </w:rPr>
        <w:t>Vi har noget til gode, os aktionærer.</w:t>
      </w:r>
    </w:p>
    <w:p w14:paraId="78564ABC" w14:textId="6EAB673F" w:rsidR="00371E85" w:rsidRDefault="00371E85" w:rsidP="00047445">
      <w:pPr>
        <w:spacing w:line="360" w:lineRule="auto"/>
        <w:rPr>
          <w:color w:val="000000" w:themeColor="text1"/>
          <w:sz w:val="28"/>
          <w:szCs w:val="28"/>
        </w:rPr>
      </w:pPr>
      <w:r>
        <w:rPr>
          <w:color w:val="000000" w:themeColor="text1"/>
          <w:sz w:val="28"/>
          <w:szCs w:val="28"/>
        </w:rPr>
        <w:t>Vestas var den af de store aktier, der faldt mest i 2024.</w:t>
      </w:r>
      <w:r w:rsidR="005510E7">
        <w:rPr>
          <w:color w:val="000000" w:themeColor="text1"/>
          <w:sz w:val="28"/>
          <w:szCs w:val="28"/>
        </w:rPr>
        <w:t xml:space="preserve"> Vestas blev halveret. Jeg tror, jeg taler for de fleste aktionærer her i salen, når jeg siger, at det er vi ikke tilfredse med! </w:t>
      </w:r>
      <w:r>
        <w:rPr>
          <w:color w:val="000000" w:themeColor="text1"/>
          <w:sz w:val="28"/>
          <w:szCs w:val="28"/>
        </w:rPr>
        <w:t xml:space="preserve"> </w:t>
      </w:r>
    </w:p>
    <w:p w14:paraId="58922065" w14:textId="77777777" w:rsidR="00517969" w:rsidRDefault="00517969" w:rsidP="00047445">
      <w:pPr>
        <w:spacing w:line="360" w:lineRule="auto"/>
        <w:rPr>
          <w:color w:val="000000" w:themeColor="text1"/>
          <w:sz w:val="28"/>
          <w:szCs w:val="28"/>
        </w:rPr>
      </w:pPr>
      <w:r>
        <w:rPr>
          <w:color w:val="000000" w:themeColor="text1"/>
          <w:sz w:val="28"/>
          <w:szCs w:val="28"/>
        </w:rPr>
        <w:t xml:space="preserve">Efter min kritik håber jeg, der bli’r plads til lidt optimisme. Årsregnskabet var ikke så dårligt igen. Et resultat efter skat på 3,8 mia. kunne godt godkendes, specielt hvis det var udtryk for at Vestas er inde i en bedre gænge med stigende overskud og en bedre omk. styring. </w:t>
      </w:r>
    </w:p>
    <w:p w14:paraId="239294C9" w14:textId="77777777" w:rsidR="00517969" w:rsidRDefault="00517969" w:rsidP="00047445">
      <w:pPr>
        <w:spacing w:line="360" w:lineRule="auto"/>
        <w:rPr>
          <w:color w:val="000000" w:themeColor="text1"/>
          <w:sz w:val="28"/>
          <w:szCs w:val="28"/>
        </w:rPr>
      </w:pPr>
      <w:r>
        <w:rPr>
          <w:color w:val="000000" w:themeColor="text1"/>
          <w:sz w:val="28"/>
          <w:szCs w:val="28"/>
        </w:rPr>
        <w:t>Sidste år blev Vestas halveret. Lad os håbe, at i 2025 bli’r Vestas fordoblet.</w:t>
      </w:r>
    </w:p>
    <w:p w14:paraId="4DB1353D" w14:textId="3F061017" w:rsidR="00517969" w:rsidRPr="00D82D93" w:rsidRDefault="00517969" w:rsidP="00047445">
      <w:pPr>
        <w:spacing w:line="360" w:lineRule="auto"/>
        <w:rPr>
          <w:color w:val="000000" w:themeColor="text1"/>
          <w:sz w:val="28"/>
          <w:szCs w:val="28"/>
        </w:rPr>
      </w:pPr>
      <w:r>
        <w:rPr>
          <w:color w:val="000000" w:themeColor="text1"/>
          <w:sz w:val="28"/>
          <w:szCs w:val="28"/>
        </w:rPr>
        <w:t xml:space="preserve">Tak for ordet. </w:t>
      </w:r>
    </w:p>
    <w:p w14:paraId="5ACCD17D" w14:textId="77777777" w:rsidR="00047445" w:rsidRPr="00047445" w:rsidRDefault="00047445" w:rsidP="00047445">
      <w:pPr>
        <w:spacing w:line="360" w:lineRule="auto"/>
        <w:rPr>
          <w:sz w:val="28"/>
          <w:szCs w:val="28"/>
        </w:rPr>
      </w:pPr>
    </w:p>
    <w:p w14:paraId="657FA102" w14:textId="77777777" w:rsidR="00047445" w:rsidRDefault="00047445"/>
    <w:sectPr w:rsidR="0004744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45"/>
    <w:rsid w:val="00047445"/>
    <w:rsid w:val="000679FC"/>
    <w:rsid w:val="002E03C6"/>
    <w:rsid w:val="00371E85"/>
    <w:rsid w:val="00517969"/>
    <w:rsid w:val="005510E7"/>
    <w:rsid w:val="007F0825"/>
    <w:rsid w:val="00841738"/>
    <w:rsid w:val="008C01FC"/>
    <w:rsid w:val="008F316C"/>
    <w:rsid w:val="008F7BA0"/>
    <w:rsid w:val="00907281"/>
    <w:rsid w:val="00C30006"/>
    <w:rsid w:val="00CF1E2E"/>
    <w:rsid w:val="00D5293C"/>
    <w:rsid w:val="00D82D93"/>
    <w:rsid w:val="00E30F90"/>
    <w:rsid w:val="00FC7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AC7B"/>
  <w15:chartTrackingRefBased/>
  <w15:docId w15:val="{A6182CE7-00F5-45F0-971F-AB7971CC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356</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Svendsen</dc:creator>
  <cp:keywords/>
  <dc:description/>
  <cp:lastModifiedBy>Søren Svendsen</cp:lastModifiedBy>
  <cp:revision>11</cp:revision>
  <cp:lastPrinted>2024-04-05T05:47:00Z</cp:lastPrinted>
  <dcterms:created xsi:type="dcterms:W3CDTF">2025-03-23T10:14:00Z</dcterms:created>
  <dcterms:modified xsi:type="dcterms:W3CDTF">2025-03-27T07:44:00Z</dcterms:modified>
</cp:coreProperties>
</file>